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22543E" w:rsidP="00FE2784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Classe 4 C</w:t>
      </w:r>
      <w:r w:rsidR="00FE2784">
        <w:rPr>
          <w:rFonts w:ascii="Ebrima" w:hAnsi="Ebrima"/>
          <w:b/>
          <w:sz w:val="24"/>
          <w:szCs w:val="24"/>
        </w:rPr>
        <w:t xml:space="preserve"> RIM</w:t>
      </w:r>
    </w:p>
    <w:p w:rsidR="00FE2784" w:rsidRDefault="00FE2784" w:rsidP="00FE2784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A.S. 2015/2016</w:t>
      </w:r>
    </w:p>
    <w:p w:rsidR="00FE2784" w:rsidRDefault="00FE2784" w:rsidP="00FE2784">
      <w:pPr>
        <w:jc w:val="center"/>
        <w:rPr>
          <w:rFonts w:ascii="Ebrima" w:hAnsi="Ebrima"/>
          <w:b/>
        </w:rPr>
      </w:pPr>
      <w:r>
        <w:rPr>
          <w:rFonts w:ascii="Ebrima" w:hAnsi="Ebrima"/>
          <w:b/>
          <w:sz w:val="28"/>
          <w:szCs w:val="28"/>
        </w:rPr>
        <w:t>PROGRAMMA CONSUNTIVO DI DIRITTO</w:t>
      </w:r>
    </w:p>
    <w:p w:rsidR="00FE2784" w:rsidRDefault="00FE2784" w:rsidP="00FE2784">
      <w:pPr>
        <w:rPr>
          <w:rFonts w:ascii="Ebrima" w:hAnsi="Ebrima"/>
          <w:u w:val="single"/>
        </w:rPr>
      </w:pPr>
      <w:r>
        <w:rPr>
          <w:rFonts w:ascii="Ebrima" w:hAnsi="Ebrima"/>
        </w:rPr>
        <w:t xml:space="preserve">      </w:t>
      </w:r>
      <w:r>
        <w:rPr>
          <w:rFonts w:ascii="Ebrima" w:hAnsi="Ebrima"/>
          <w:u w:val="single"/>
        </w:rPr>
        <w:t>L’imprenditore e l’impresa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Definizione di imprenditore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Tipi di imprese che operano sul mercato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L’impresa familiare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liberi professionisti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L’imprenditore commerciale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registro delle imprese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Funzione delle scritture contabili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fallimento e le altre procedure concorsuali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rappresentanti dell’imprenditore commerciale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consorzi tra gli imprenditori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piccolo imprenditore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L’imprenditore agricolo</w:t>
      </w:r>
    </w:p>
    <w:p w:rsidR="00FE2784" w:rsidRDefault="00FE2784" w:rsidP="00FE2784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L’azienda, la sicurezza sul lavoro e il bilancio sociale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L’azienda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trasferimento di 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 segni distintivi dell’azienda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Tutela del marchio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bilancio sociale ed ambientale ( cenni )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tutela del lavoro in 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Testo unico della sicurezza sul lavoro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documento di valutazione dei rischi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 soggetti responsabili</w:t>
      </w:r>
    </w:p>
    <w:p w:rsidR="00FE2784" w:rsidRDefault="00D855F0" w:rsidP="00FE2784">
      <w:pPr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 xml:space="preserve">      I diritti sulle opere dell’ingegno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Opere dell’ingegno e invenzioni industriali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Tutela del diritto d’autore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diritto d’inventore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know how</w:t>
      </w:r>
    </w:p>
    <w:p w:rsidR="00D855F0" w:rsidRDefault="00D855F0" w:rsidP="00D855F0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L’imprenditore e la concorrenza</w:t>
      </w:r>
    </w:p>
    <w:p w:rsidR="00D855F0" w:rsidRPr="008535C6" w:rsidRDefault="008535C6" w:rsidP="008535C6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8535C6">
        <w:rPr>
          <w:rFonts w:ascii="Ebrima" w:hAnsi="Ebrima"/>
        </w:rPr>
        <w:t>La concorrenza sleale</w:t>
      </w:r>
      <w:r>
        <w:rPr>
          <w:rFonts w:ascii="Ebrima" w:hAnsi="Ebrima"/>
        </w:rPr>
        <w:t xml:space="preserve"> ( cenni )</w:t>
      </w:r>
    </w:p>
    <w:p w:rsidR="008535C6" w:rsidRDefault="008535C6" w:rsidP="008535C6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8535C6">
        <w:rPr>
          <w:rFonts w:ascii="Ebrima" w:hAnsi="Ebrima"/>
        </w:rPr>
        <w:t xml:space="preserve">La </w:t>
      </w:r>
      <w:r>
        <w:rPr>
          <w:rFonts w:ascii="Ebrima" w:hAnsi="Ebrima"/>
        </w:rPr>
        <w:t>pubblicità ingannevole ( cenni )</w:t>
      </w:r>
    </w:p>
    <w:p w:rsidR="008535C6" w:rsidRDefault="008535C6" w:rsidP="008535C6">
      <w:pPr>
        <w:ind w:left="360"/>
        <w:rPr>
          <w:rFonts w:ascii="Ebrima" w:hAnsi="Ebrima"/>
          <w:u w:val="single"/>
        </w:rPr>
      </w:pPr>
    </w:p>
    <w:p w:rsidR="008535C6" w:rsidRDefault="008535C6" w:rsidP="008535C6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lastRenderedPageBreak/>
        <w:t>Le società di persone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L’impresa societaria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Le società nel Codice civile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Capitale e patrimonio sociale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L’autonomia patrimoniale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Differenze tra società di persone e società di capitali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La società uni personale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L’associazione in partecipazione</w:t>
      </w:r>
    </w:p>
    <w:p w:rsidR="00AF3E6D" w:rsidRDefault="00B2631C" w:rsidP="00B2631C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semplice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530562">
        <w:rPr>
          <w:rFonts w:ascii="Ebrima" w:hAnsi="Ebrima"/>
        </w:rPr>
        <w:t>La socie</w:t>
      </w:r>
      <w:r>
        <w:rPr>
          <w:rFonts w:ascii="Ebrima" w:hAnsi="Ebrima"/>
        </w:rPr>
        <w:t>tà semplice come prototipo delle</w:t>
      </w:r>
      <w:r w:rsidRPr="00530562">
        <w:rPr>
          <w:rFonts w:ascii="Ebrima" w:hAnsi="Ebrima"/>
        </w:rPr>
        <w:t xml:space="preserve"> società di persone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Caratteri generali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Conferimenti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Responsabilità dei soci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Ripartizione utili e perdite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Amministrazione e rappresentanza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Cessione della quota, recesso del socio, esclusione, successione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Scioglimento e liquidazione della società</w:t>
      </w:r>
    </w:p>
    <w:p w:rsidR="00351F92" w:rsidRDefault="00351F92" w:rsidP="00351F92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in nome collettivo e in accomandita semplice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Caratteri generali della Snc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Costituzione della Snc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Ragione sociale ed oggetto sociale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Conferimenti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Tutela del capitale sociale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Distribuzione degli utili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Responsabilità dei soci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Amministrazione e rappresentanza della società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Cessione quota, recesso del socio, esclusione e successione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Scioglimento e liquidazione della società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irregolare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di fatto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in accomandita semplice</w:t>
      </w:r>
    </w:p>
    <w:p w:rsidR="00351F92" w:rsidRDefault="00351F92" w:rsidP="00351F92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a responsabilità limitata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Caratteri generali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Costituzione della SRL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Contenuto e modifica dell’atto costitutivo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Conferimenti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Capitale versato e capitale sottoscritto</w:t>
      </w:r>
    </w:p>
    <w:p w:rsidR="00351F92" w:rsidRPr="004F497F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lastRenderedPageBreak/>
        <w:t xml:space="preserve">L’aumento </w:t>
      </w:r>
      <w:r w:rsidR="004F497F">
        <w:rPr>
          <w:rFonts w:ascii="Ebrima" w:hAnsi="Ebrima"/>
        </w:rPr>
        <w:t xml:space="preserve"> e la riduzione del</w:t>
      </w:r>
      <w:r>
        <w:rPr>
          <w:rFonts w:ascii="Ebrima" w:hAnsi="Ebrima"/>
        </w:rPr>
        <w:t xml:space="preserve"> capitale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Limiti alla distribuzione degli  utili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Titoli di debito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Cessione della quota, recesso del socio, esclusione del socio, successione 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L’assemblea, gli amministratori, i rappresentanti della società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SRL semplificata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Le start-up e gli incubatori di start-up</w:t>
      </w:r>
    </w:p>
    <w:p w:rsidR="004F497F" w:rsidRDefault="00046C96" w:rsidP="004F497F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 Società  per  azioni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Come si presenta la S.p.a.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Chi comanda nella S.p.a.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Società quotate e società non quotate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Come si costituisce la S.p.a.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Lo statuto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Conferimenti nella S.p.a.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Aumento e diminuzione del capitale sociale</w:t>
      </w:r>
    </w:p>
    <w:p w:rsidR="00046C96" w:rsidRPr="00C103B7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Limiti alla distribuzione degli utili</w:t>
      </w:r>
    </w:p>
    <w:p w:rsidR="00C103B7" w:rsidRDefault="00C103B7" w:rsidP="00C103B7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Azioni ed obbligazioni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valore delle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Come si trasferiscono 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de materializzazione dei titoli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Diritti collegati alle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Le obbligazioni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Investire in azioni</w:t>
      </w:r>
    </w:p>
    <w:p w:rsidR="00C103B7" w:rsidRDefault="00C103B7" w:rsidP="00C103B7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Il governo delle S.p.a</w:t>
      </w:r>
    </w:p>
    <w:p w:rsidR="00C103B7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L’assemblea dei soci</w:t>
      </w:r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Amministrazione e rappresentanza nella S.p.a</w:t>
      </w:r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La responsabilità degli amministratori</w:t>
      </w:r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collegio sindacale ( cenni )</w:t>
      </w:r>
    </w:p>
    <w:p w:rsidR="002E0FA0" w:rsidRDefault="002E0FA0" w:rsidP="002E0FA0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Le società uni personali e la società in accomandita per azioni</w:t>
      </w:r>
    </w:p>
    <w:p w:rsidR="002E0FA0" w:rsidRDefault="002E0FA0" w:rsidP="002E0FA0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Le società uni personali</w:t>
      </w:r>
    </w:p>
    <w:p w:rsidR="002E0FA0" w:rsidRDefault="002E0FA0" w:rsidP="002E0FA0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S.a.p.a.</w:t>
      </w:r>
    </w:p>
    <w:p w:rsidR="002E0FA0" w:rsidRDefault="002E0FA0" w:rsidP="002E0FA0">
      <w:pPr>
        <w:ind w:left="360"/>
        <w:rPr>
          <w:rFonts w:ascii="Ebrima" w:hAnsi="Ebrima"/>
        </w:rPr>
      </w:pPr>
    </w:p>
    <w:p w:rsidR="002E0FA0" w:rsidRPr="002E0FA0" w:rsidRDefault="002E0FA0" w:rsidP="002E0FA0">
      <w:pPr>
        <w:ind w:left="360"/>
        <w:rPr>
          <w:rFonts w:ascii="Ebrima" w:hAnsi="Ebrima"/>
        </w:rPr>
      </w:pPr>
      <w:r>
        <w:rPr>
          <w:rFonts w:ascii="Ebrima" w:hAnsi="Ebrima"/>
        </w:rPr>
        <w:t>Libro di testo adottato : “ IURIS TANTUM “ – Paolo Monti – Ed. Zanichelli</w:t>
      </w:r>
    </w:p>
    <w:p w:rsidR="00C103B7" w:rsidRPr="00C103B7" w:rsidRDefault="00C103B7" w:rsidP="00C103B7">
      <w:pPr>
        <w:ind w:left="360"/>
        <w:rPr>
          <w:rFonts w:ascii="Ebrima" w:hAnsi="Ebrima"/>
        </w:rPr>
      </w:pPr>
    </w:p>
    <w:p w:rsidR="00046C96" w:rsidRPr="00046C96" w:rsidRDefault="00046C96" w:rsidP="00046C96">
      <w:pPr>
        <w:ind w:left="360"/>
        <w:rPr>
          <w:rFonts w:ascii="Ebrima" w:hAnsi="Ebrima"/>
          <w:u w:val="single"/>
        </w:rPr>
      </w:pPr>
    </w:p>
    <w:p w:rsidR="008535C6" w:rsidRPr="008535C6" w:rsidRDefault="008535C6" w:rsidP="008535C6">
      <w:pPr>
        <w:ind w:left="360"/>
        <w:rPr>
          <w:rFonts w:ascii="Ebrima" w:hAnsi="Ebrima"/>
          <w:u w:val="single"/>
        </w:rPr>
      </w:pPr>
    </w:p>
    <w:p w:rsidR="00D855F0" w:rsidRPr="00377B2F" w:rsidRDefault="00D855F0" w:rsidP="00FE2784">
      <w:pPr>
        <w:rPr>
          <w:rFonts w:ascii="Ebrima" w:hAnsi="Ebrima"/>
          <w:u w:val="single"/>
        </w:rPr>
      </w:pPr>
    </w:p>
    <w:p w:rsidR="00FE2784" w:rsidRPr="00FE2784" w:rsidRDefault="00FE2784" w:rsidP="00FE2784">
      <w:pPr>
        <w:pStyle w:val="Paragrafoelenco"/>
        <w:rPr>
          <w:rFonts w:ascii="Ebrima" w:hAnsi="Ebrima"/>
          <w:u w:val="single"/>
        </w:rPr>
      </w:pPr>
    </w:p>
    <w:sectPr w:rsidR="00FE2784" w:rsidRPr="00FE2784" w:rsidSect="0064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CAD"/>
    <w:multiLevelType w:val="hybridMultilevel"/>
    <w:tmpl w:val="F42E1A40"/>
    <w:lvl w:ilvl="0" w:tplc="D96A68F4">
      <w:start w:val="1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E2784"/>
    <w:rsid w:val="00046C96"/>
    <w:rsid w:val="00102E56"/>
    <w:rsid w:val="00143082"/>
    <w:rsid w:val="0022543E"/>
    <w:rsid w:val="002E0FA0"/>
    <w:rsid w:val="00351F92"/>
    <w:rsid w:val="00377B2F"/>
    <w:rsid w:val="004F497F"/>
    <w:rsid w:val="00530562"/>
    <w:rsid w:val="00646C73"/>
    <w:rsid w:val="006F0977"/>
    <w:rsid w:val="008535C6"/>
    <w:rsid w:val="009B7179"/>
    <w:rsid w:val="00AF3E6D"/>
    <w:rsid w:val="00B2631C"/>
    <w:rsid w:val="00C103B7"/>
    <w:rsid w:val="00D855F0"/>
    <w:rsid w:val="00E432EF"/>
    <w:rsid w:val="00F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2016-05-29T20:10:00Z</cp:lastPrinted>
  <dcterms:created xsi:type="dcterms:W3CDTF">2016-05-29T19:22:00Z</dcterms:created>
  <dcterms:modified xsi:type="dcterms:W3CDTF">2016-05-31T19:57:00Z</dcterms:modified>
</cp:coreProperties>
</file>